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190" w:rsidRPr="004D6190" w:rsidRDefault="004D6190" w:rsidP="00D073B6">
      <w:pPr>
        <w:spacing w:after="0"/>
        <w:ind w:left="-284" w:hanging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190">
        <w:rPr>
          <w:rFonts w:ascii="Times New Roman" w:hAnsi="Times New Roman" w:cs="Times New Roman"/>
          <w:b/>
          <w:sz w:val="24"/>
          <w:szCs w:val="24"/>
        </w:rPr>
        <w:t>Темы эссе по русскому языку и литературе</w:t>
      </w:r>
    </w:p>
    <w:p w:rsidR="004D6190" w:rsidRDefault="004D6190" w:rsidP="00D073B6">
      <w:pPr>
        <w:spacing w:after="0"/>
        <w:ind w:left="-284" w:hanging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190">
        <w:rPr>
          <w:rFonts w:ascii="Times New Roman" w:hAnsi="Times New Roman" w:cs="Times New Roman"/>
          <w:b/>
          <w:sz w:val="24"/>
          <w:szCs w:val="24"/>
        </w:rPr>
        <w:t>(общественно-гуманитарное направление)</w:t>
      </w:r>
    </w:p>
    <w:p w:rsidR="004D6190" w:rsidRPr="004D6190" w:rsidRDefault="004D6190" w:rsidP="00D073B6">
      <w:pPr>
        <w:spacing w:after="0"/>
        <w:ind w:left="-284" w:hanging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«Если душа родилась крылатой…» (по лирике </w:t>
      </w:r>
      <w:proofErr w:type="spellStart"/>
      <w:r w:rsidRPr="004D6190">
        <w:rPr>
          <w:rFonts w:ascii="Times New Roman" w:hAnsi="Times New Roman" w:cs="Times New Roman"/>
          <w:sz w:val="24"/>
          <w:szCs w:val="24"/>
        </w:rPr>
        <w:t>М.Цветаевой</w:t>
      </w:r>
      <w:proofErr w:type="spellEnd"/>
      <w:r w:rsidRPr="004D6190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 w:line="240" w:lineRule="auto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«Мой друг, Отчизне посвятим души прекрасные порывы!» (А. С. Пушкин «К Чаадаеву») 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Что такое патриотизм? (по роману  Л. Толстого «Война и мир»)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 Какие произведения </w:t>
      </w:r>
      <w:r w:rsidRPr="004D6190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Pr="004D619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D6190">
        <w:rPr>
          <w:rFonts w:ascii="Times New Roman" w:hAnsi="Times New Roman" w:cs="Times New Roman"/>
          <w:sz w:val="24"/>
          <w:szCs w:val="24"/>
        </w:rPr>
        <w:t>Ю.Лермонтова</w:t>
      </w:r>
      <w:proofErr w:type="spellEnd"/>
      <w:r w:rsidRPr="004D6190">
        <w:rPr>
          <w:rFonts w:ascii="Times New Roman" w:hAnsi="Times New Roman" w:cs="Times New Roman"/>
          <w:sz w:val="24"/>
          <w:szCs w:val="24"/>
        </w:rPr>
        <w:t xml:space="preserve"> Вы бы посоветовали прочитать другу?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«В жизни всегда есть место подвигу»? (М. Горький) </w:t>
      </w:r>
    </w:p>
    <w:p w:rsid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Любовь «бескорыстная, самоотверженная, не ждущая награды» (по рассказу И.А. Куприна «Гранатовый браслет»)</w:t>
      </w:r>
    </w:p>
    <w:p w:rsidR="00D073B6" w:rsidRPr="00D073B6" w:rsidRDefault="00D073B6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D073B6">
        <w:rPr>
          <w:rFonts w:ascii="Times New Roman" w:hAnsi="Times New Roman" w:cs="Times New Roman"/>
          <w:sz w:val="24"/>
          <w:szCs w:val="24"/>
        </w:rPr>
        <w:t xml:space="preserve">«Человек – это звучит гордо!» (по пьесе </w:t>
      </w:r>
      <w:proofErr w:type="spellStart"/>
      <w:r w:rsidRPr="00D073B6">
        <w:rPr>
          <w:rFonts w:ascii="Times New Roman" w:hAnsi="Times New Roman" w:cs="Times New Roman"/>
          <w:sz w:val="24"/>
          <w:szCs w:val="24"/>
        </w:rPr>
        <w:t>М.Горького</w:t>
      </w:r>
      <w:proofErr w:type="spellEnd"/>
      <w:r w:rsidRPr="00D073B6">
        <w:rPr>
          <w:rFonts w:ascii="Times New Roman" w:hAnsi="Times New Roman" w:cs="Times New Roman"/>
          <w:sz w:val="24"/>
          <w:szCs w:val="24"/>
        </w:rPr>
        <w:t xml:space="preserve"> «На дне»)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Нет уз святее товарищества» (</w:t>
      </w:r>
      <w:proofErr w:type="spellStart"/>
      <w:r w:rsidRPr="004D6190">
        <w:rPr>
          <w:rFonts w:ascii="Times New Roman" w:hAnsi="Times New Roman" w:cs="Times New Roman"/>
          <w:sz w:val="24"/>
          <w:szCs w:val="24"/>
        </w:rPr>
        <w:t>Н.В.Гоголь</w:t>
      </w:r>
      <w:proofErr w:type="spellEnd"/>
      <w:r w:rsidRPr="004D6190">
        <w:rPr>
          <w:rFonts w:ascii="Times New Roman" w:hAnsi="Times New Roman" w:cs="Times New Roman"/>
          <w:sz w:val="24"/>
          <w:szCs w:val="24"/>
        </w:rPr>
        <w:t>)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«Душа обязана трудиться и </w:t>
      </w:r>
      <w:proofErr w:type="gramStart"/>
      <w:r w:rsidRPr="004D6190">
        <w:rPr>
          <w:rFonts w:ascii="Times New Roman" w:hAnsi="Times New Roman" w:cs="Times New Roman"/>
          <w:sz w:val="24"/>
          <w:szCs w:val="24"/>
        </w:rPr>
        <w:t>день</w:t>
      </w:r>
      <w:proofErr w:type="gramEnd"/>
      <w:r w:rsidRPr="004D6190">
        <w:rPr>
          <w:rFonts w:ascii="Times New Roman" w:hAnsi="Times New Roman" w:cs="Times New Roman"/>
          <w:sz w:val="24"/>
          <w:szCs w:val="24"/>
        </w:rPr>
        <w:t xml:space="preserve"> и ночь, и день и ночь» (</w:t>
      </w:r>
      <w:proofErr w:type="spellStart"/>
      <w:r w:rsidRPr="004D6190">
        <w:rPr>
          <w:rFonts w:ascii="Times New Roman" w:hAnsi="Times New Roman" w:cs="Times New Roman"/>
          <w:sz w:val="24"/>
          <w:szCs w:val="24"/>
        </w:rPr>
        <w:t>Н.Заболоцкий</w:t>
      </w:r>
      <w:proofErr w:type="spellEnd"/>
      <w:r w:rsidRPr="004D6190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Моё понимание поэзии «чистого искусства» в лирике </w:t>
      </w:r>
      <w:proofErr w:type="spellStart"/>
      <w:r w:rsidRPr="004D6190">
        <w:rPr>
          <w:rFonts w:ascii="Times New Roman" w:hAnsi="Times New Roman" w:cs="Times New Roman"/>
          <w:sz w:val="24"/>
          <w:szCs w:val="24"/>
        </w:rPr>
        <w:t>А.Фета</w:t>
      </w:r>
      <w:proofErr w:type="spellEnd"/>
      <w:r w:rsidRPr="004D619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6190">
        <w:rPr>
          <w:rFonts w:ascii="Times New Roman" w:hAnsi="Times New Roman" w:cs="Times New Roman"/>
          <w:sz w:val="24"/>
          <w:szCs w:val="24"/>
        </w:rPr>
        <w:t>Ф.Тютчева</w:t>
      </w:r>
      <w:proofErr w:type="spellEnd"/>
      <w:r w:rsidRPr="004D61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Современен ли образ «Прекрасной Дамы» </w:t>
      </w:r>
      <w:proofErr w:type="spellStart"/>
      <w:r w:rsidRPr="004D6190">
        <w:rPr>
          <w:rFonts w:ascii="Times New Roman" w:hAnsi="Times New Roman" w:cs="Times New Roman"/>
          <w:sz w:val="24"/>
          <w:szCs w:val="24"/>
        </w:rPr>
        <w:t>А.Блока</w:t>
      </w:r>
      <w:proofErr w:type="spellEnd"/>
      <w:r w:rsidRPr="004D6190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Правда в смирении или бунте? (по произведениям </w:t>
      </w:r>
      <w:proofErr w:type="spellStart"/>
      <w:r w:rsidRPr="004D6190">
        <w:rPr>
          <w:rFonts w:ascii="Times New Roman" w:hAnsi="Times New Roman" w:cs="Times New Roman"/>
          <w:sz w:val="24"/>
          <w:szCs w:val="24"/>
        </w:rPr>
        <w:t>Ф.М.Достоевского</w:t>
      </w:r>
      <w:proofErr w:type="spellEnd"/>
      <w:r w:rsidRPr="004D6190">
        <w:rPr>
          <w:rFonts w:ascii="Times New Roman" w:hAnsi="Times New Roman" w:cs="Times New Roman"/>
          <w:sz w:val="24"/>
          <w:szCs w:val="24"/>
        </w:rPr>
        <w:t xml:space="preserve">)  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proofErr w:type="gramStart"/>
      <w:r w:rsidRPr="004D6190">
        <w:rPr>
          <w:rFonts w:ascii="Times New Roman" w:hAnsi="Times New Roman" w:cs="Times New Roman"/>
          <w:sz w:val="24"/>
          <w:szCs w:val="24"/>
        </w:rPr>
        <w:t xml:space="preserve">Любовь – «романтизм, чепуха, гниль, художество»? (по роману «Отцы и дети» </w:t>
      </w:r>
      <w:proofErr w:type="spellStart"/>
      <w:r w:rsidRPr="004D6190">
        <w:rPr>
          <w:rFonts w:ascii="Times New Roman" w:hAnsi="Times New Roman" w:cs="Times New Roman"/>
          <w:sz w:val="24"/>
          <w:szCs w:val="24"/>
        </w:rPr>
        <w:t>И.С.Тургенева</w:t>
      </w:r>
      <w:proofErr w:type="spellEnd"/>
      <w:r w:rsidRPr="004D6190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В чём своеобразие гражданской лирики </w:t>
      </w:r>
      <w:proofErr w:type="spellStart"/>
      <w:r w:rsidRPr="004D6190">
        <w:rPr>
          <w:rFonts w:ascii="Times New Roman" w:hAnsi="Times New Roman" w:cs="Times New Roman"/>
          <w:sz w:val="24"/>
          <w:szCs w:val="24"/>
        </w:rPr>
        <w:t>Н.А.Некрасова</w:t>
      </w:r>
      <w:proofErr w:type="spellEnd"/>
      <w:r w:rsidRPr="004D6190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Почему М.Ю. Лермонтов называет свою любовь к родине «странной»?</w:t>
      </w:r>
    </w:p>
    <w:p w:rsidR="00D073B6" w:rsidRPr="00CA470C" w:rsidRDefault="00D073B6" w:rsidP="00CA470C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CA470C">
        <w:rPr>
          <w:rFonts w:ascii="Times New Roman" w:hAnsi="Times New Roman" w:cs="Times New Roman"/>
          <w:sz w:val="24"/>
          <w:szCs w:val="24"/>
        </w:rPr>
        <w:t>«Сын за отца не отвечает» (</w:t>
      </w:r>
      <w:proofErr w:type="spellStart"/>
      <w:r w:rsidRPr="00CA470C">
        <w:rPr>
          <w:rFonts w:ascii="Times New Roman" w:hAnsi="Times New Roman" w:cs="Times New Roman"/>
          <w:sz w:val="24"/>
          <w:szCs w:val="24"/>
        </w:rPr>
        <w:t>А.Твардовский</w:t>
      </w:r>
      <w:proofErr w:type="spellEnd"/>
      <w:r w:rsidRPr="00CA470C">
        <w:rPr>
          <w:rFonts w:ascii="Times New Roman" w:hAnsi="Times New Roman" w:cs="Times New Roman"/>
          <w:sz w:val="24"/>
          <w:szCs w:val="24"/>
        </w:rPr>
        <w:t xml:space="preserve"> «По праву памяти») 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В чём суть поэзии? (по творчеству </w:t>
      </w:r>
      <w:proofErr w:type="spellStart"/>
      <w:r w:rsidRPr="004D6190">
        <w:rPr>
          <w:rFonts w:ascii="Times New Roman" w:hAnsi="Times New Roman" w:cs="Times New Roman"/>
          <w:sz w:val="24"/>
          <w:szCs w:val="24"/>
        </w:rPr>
        <w:t>Б.Пастернака</w:t>
      </w:r>
      <w:proofErr w:type="spellEnd"/>
      <w:r w:rsidRPr="004D6190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4D6190" w:rsidRPr="00CA470C" w:rsidRDefault="004D6190" w:rsidP="00CA470C">
      <w:pPr>
        <w:pStyle w:val="a3"/>
        <w:numPr>
          <w:ilvl w:val="0"/>
          <w:numId w:val="1"/>
        </w:numPr>
        <w:spacing w:after="0" w:line="240" w:lineRule="auto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«И дым Отечества нам сладок и приятен» (по комедии А. Грибоедова «Горе от ума») </w:t>
      </w:r>
      <w:bookmarkStart w:id="0" w:name="_GoBack"/>
      <w:bookmarkEnd w:id="0"/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«Пою моё Отечество, республику мою!»  (В. Маяковский) 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proofErr w:type="gramStart"/>
      <w:r w:rsidRPr="004D6190">
        <w:rPr>
          <w:rFonts w:ascii="Times New Roman" w:hAnsi="Times New Roman" w:cs="Times New Roman"/>
          <w:sz w:val="24"/>
          <w:szCs w:val="24"/>
        </w:rPr>
        <w:t>Какой предстаёт природа в лирике  С. Есенина?</w:t>
      </w:r>
      <w:proofErr w:type="gramEnd"/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 w:line="240" w:lineRule="auto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 «Досадно мне, коль слово «честь» забыто…» (В. Высоцкий)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Спор поколений в литературе и жизни 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Любить – значит жертвовать собой (по произведениям </w:t>
      </w:r>
      <w:proofErr w:type="spellStart"/>
      <w:r w:rsidRPr="004D6190">
        <w:rPr>
          <w:rFonts w:ascii="Times New Roman" w:hAnsi="Times New Roman" w:cs="Times New Roman"/>
          <w:sz w:val="24"/>
          <w:szCs w:val="24"/>
        </w:rPr>
        <w:t>А.Куприна</w:t>
      </w:r>
      <w:proofErr w:type="spellEnd"/>
      <w:r w:rsidRPr="004D61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6190">
        <w:rPr>
          <w:rFonts w:ascii="Times New Roman" w:hAnsi="Times New Roman" w:cs="Times New Roman"/>
          <w:sz w:val="24"/>
          <w:szCs w:val="24"/>
        </w:rPr>
        <w:t>И.Бунина</w:t>
      </w:r>
      <w:proofErr w:type="spellEnd"/>
      <w:r w:rsidRPr="004D6190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Литература выпрямляет душу?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Классика устарела?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Проблема поиска жизненного пути в литературе и в жизни 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Человек эпохи Независимости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Что следует ожидать Казахстану от ЭКСПО-2017?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В чём сила материнской любви? 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Профессия моей мечты 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Детское и взрослое мировоззрение: общее и различное 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Мои размышления на пороге взрослой жизни 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В чем задача искусства: успокаивать человека или тревожить его?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Может ли победа стать поражением?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Почему труд необходим для каждого человека?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Хорошо или плохо быть эгоистом?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Моя семья – моя опора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Роскошь разъедает душу человека?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Как красота природы может повлиять на человека?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Нужно ли разрушать, чтобы строить новое?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Мой современник</w:t>
      </w:r>
      <w:proofErr w:type="gramStart"/>
      <w:r w:rsidRPr="004D6190">
        <w:rPr>
          <w:rFonts w:ascii="Times New Roman" w:hAnsi="Times New Roman" w:cs="Times New Roman"/>
          <w:sz w:val="24"/>
          <w:szCs w:val="24"/>
        </w:rPr>
        <w:t>… К</w:t>
      </w:r>
      <w:proofErr w:type="gramEnd"/>
      <w:r w:rsidRPr="004D6190">
        <w:rPr>
          <w:rFonts w:ascii="Times New Roman" w:hAnsi="Times New Roman" w:cs="Times New Roman"/>
          <w:sz w:val="24"/>
          <w:szCs w:val="24"/>
        </w:rPr>
        <w:t>аков он?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lastRenderedPageBreak/>
        <w:t>Быть на Земле Человеком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Будущее за профессионалами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Мир скучен для скучных людей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Может ли телевидение заменить книгу?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Мой жизненный принцип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Влияют ли богатство и бедность на нравственность? 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Человек в вихре исторических событий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>Легко ли быть молодым?</w:t>
      </w:r>
    </w:p>
    <w:p w:rsidR="004D6190" w:rsidRPr="004D6190" w:rsidRDefault="004D6190" w:rsidP="00D073B6">
      <w:pPr>
        <w:pStyle w:val="a3"/>
        <w:numPr>
          <w:ilvl w:val="0"/>
          <w:numId w:val="1"/>
        </w:numPr>
        <w:spacing w:after="0"/>
        <w:ind w:left="-284" w:hanging="425"/>
        <w:rPr>
          <w:rFonts w:ascii="Times New Roman" w:hAnsi="Times New Roman" w:cs="Times New Roman"/>
          <w:sz w:val="24"/>
          <w:szCs w:val="24"/>
        </w:rPr>
      </w:pPr>
      <w:r w:rsidRPr="004D6190">
        <w:rPr>
          <w:rFonts w:ascii="Times New Roman" w:hAnsi="Times New Roman" w:cs="Times New Roman"/>
          <w:sz w:val="24"/>
          <w:szCs w:val="24"/>
        </w:rPr>
        <w:t xml:space="preserve">В чём заключаются ценности жизни? </w:t>
      </w:r>
    </w:p>
    <w:p w:rsidR="00C8540F" w:rsidRPr="004D6190" w:rsidRDefault="00C8540F" w:rsidP="00D073B6">
      <w:pPr>
        <w:ind w:left="-284" w:hanging="425"/>
        <w:rPr>
          <w:sz w:val="24"/>
          <w:szCs w:val="24"/>
        </w:rPr>
      </w:pPr>
    </w:p>
    <w:sectPr w:rsidR="00C8540F" w:rsidRPr="004D6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A22A0"/>
    <w:multiLevelType w:val="hybridMultilevel"/>
    <w:tmpl w:val="E7100960"/>
    <w:lvl w:ilvl="0" w:tplc="122EC7D8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5E8007F"/>
    <w:multiLevelType w:val="hybridMultilevel"/>
    <w:tmpl w:val="92BA8900"/>
    <w:lvl w:ilvl="0" w:tplc="DF30F5F4">
      <w:start w:val="26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682B3E"/>
    <w:multiLevelType w:val="hybridMultilevel"/>
    <w:tmpl w:val="A3B84F4A"/>
    <w:lvl w:ilvl="0" w:tplc="122EC7D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190"/>
    <w:rsid w:val="004D6190"/>
    <w:rsid w:val="00C8540F"/>
    <w:rsid w:val="00CA470C"/>
    <w:rsid w:val="00D0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190"/>
    <w:pPr>
      <w:ind w:left="720"/>
      <w:contextualSpacing/>
    </w:pPr>
  </w:style>
  <w:style w:type="table" w:styleId="a4">
    <w:name w:val="Table Grid"/>
    <w:basedOn w:val="a1"/>
    <w:uiPriority w:val="59"/>
    <w:rsid w:val="004D6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190"/>
    <w:pPr>
      <w:ind w:left="720"/>
      <w:contextualSpacing/>
    </w:pPr>
  </w:style>
  <w:style w:type="table" w:styleId="a4">
    <w:name w:val="Table Grid"/>
    <w:basedOn w:val="a1"/>
    <w:uiPriority w:val="59"/>
    <w:rsid w:val="004D6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 Сапронова</dc:creator>
  <cp:lastModifiedBy>Алёна Сапронова</cp:lastModifiedBy>
  <cp:revision>2</cp:revision>
  <dcterms:created xsi:type="dcterms:W3CDTF">2017-03-24T09:34:00Z</dcterms:created>
  <dcterms:modified xsi:type="dcterms:W3CDTF">2017-03-24T09:47:00Z</dcterms:modified>
</cp:coreProperties>
</file>